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itre"/>
        <w:jc w:val="both"/>
      </w:pPr>
      <w:bookmarkStart w:name="_j0zrawky7d2m" w:id="0"/>
      <w:bookmarkEnd w:id="0"/>
      <w:r>
        <w:rPr>
          <w:rStyle w:val="Aucun"/>
          <w:rtl w:val="0"/>
        </w:rPr>
        <w:t>I</w:t>
      </w:r>
      <w:r>
        <w:rPr>
          <w:rStyle w:val="Aucun"/>
          <w:rtl w:val="0"/>
          <w:lang w:val="en-US"/>
        </w:rPr>
        <w:t xml:space="preserve">nternal Training Needs Survey - Methodology TRIPLE Open Science Training Series </w:t>
      </w:r>
    </w:p>
    <w:p>
      <w:pPr>
        <w:pStyle w:val="Titre 3"/>
      </w:pPr>
      <w:bookmarkStart w:name="_ipms02xqqg5c" w:id="1"/>
      <w:bookmarkEnd w:id="1"/>
    </w:p>
    <w:p>
      <w:pPr>
        <w:pStyle w:val="Corps"/>
        <w:tabs>
          <w:tab w:val="left" w:pos="1418"/>
        </w:tabs>
        <w:jc w:val="both"/>
      </w:pPr>
      <w:r>
        <w:rPr>
          <w:rStyle w:val="Aucun"/>
          <w:rtl w:val="0"/>
          <w:lang w:val="en-US"/>
        </w:rPr>
        <w:t>This document was produced within Task 6.3 of the TRIPLE project to support the organisation of the TRIPLE Open Science Training Series. It is part of the TRIPLE  Training Toolkit deposited on Zenodo.</w:t>
      </w:r>
      <w:r>
        <w:rPr>
          <w:rStyle w:val="Aucun"/>
          <w:b w:val="1"/>
          <w:bCs w:val="1"/>
          <w:rtl w:val="0"/>
        </w:rPr>
        <w:t xml:space="preserve"> </w:t>
      </w:r>
      <w:r>
        <w:rPr>
          <w:rStyle w:val="Aucun"/>
          <w:rtl w:val="0"/>
          <w:lang w:val="pt-PT"/>
        </w:rPr>
        <w:t>DOI: 10.5281/zenodo.7309919.</w:t>
      </w:r>
    </w:p>
    <w:p>
      <w:pPr>
        <w:pStyle w:val="Corps"/>
        <w:tabs>
          <w:tab w:val="left" w:pos="1418"/>
        </w:tabs>
        <w:jc w:val="both"/>
        <w:rPr>
          <w:rStyle w:val="Aucun"/>
          <w:b w:val="1"/>
          <w:bCs w:val="1"/>
        </w:rPr>
      </w:pPr>
    </w:p>
    <w:p>
      <w:pPr>
        <w:pStyle w:val="Corps"/>
        <w:jc w:val="both"/>
      </w:pPr>
      <w:r>
        <w:rPr>
          <w:rStyle w:val="Aucun"/>
          <w:rtl w:val="0"/>
          <w:lang w:val="it-IT"/>
        </w:rPr>
        <w:t xml:space="preserve">Authors: Francesca Di Donato. </w:t>
      </w:r>
      <w:r>
        <w:rPr>
          <w:rStyle w:val="Aucun"/>
          <w:b w:val="1"/>
          <w:bCs w:val="1"/>
          <w:rtl w:val="0"/>
        </w:rPr>
        <w:t xml:space="preserve"> </w:t>
      </w:r>
      <w:r>
        <w:rPr>
          <w:rStyle w:val="Aucun"/>
          <w:rtl w:val="0"/>
        </w:rPr>
        <w:t xml:space="preserve"> </w:t>
      </w:r>
    </w:p>
    <w:p>
      <w:pPr>
        <w:pStyle w:val="Corps"/>
        <w:jc w:val="both"/>
      </w:pPr>
    </w:p>
    <w:p>
      <w:pPr>
        <w:pStyle w:val="Titre 3"/>
      </w:pPr>
      <w:bookmarkStart w:name="_l281862d06pr" w:id="2"/>
      <w:bookmarkEnd w:id="2"/>
      <w:r>
        <w:rPr>
          <w:rStyle w:val="Aucun"/>
          <w:rFonts w:cs="Arial Unicode MS" w:eastAsia="Arial Unicode MS"/>
          <w:rtl w:val="0"/>
        </w:rPr>
        <w:t>P</w:t>
      </w:r>
      <w:r>
        <w:rPr>
          <w:rStyle w:val="Aucun"/>
          <w:rFonts w:cs="Arial Unicode MS" w:eastAsia="Arial Unicode MS"/>
          <w:rtl w:val="0"/>
          <w:lang w:val="en-US"/>
        </w:rPr>
        <w:t xml:space="preserve">urpose  </w:t>
      </w:r>
    </w:p>
    <w:p>
      <w:pPr>
        <w:pStyle w:val="Corps"/>
        <w:jc w:val="both"/>
      </w:pPr>
      <w:r>
        <w:rPr>
          <w:rStyle w:val="Aucun"/>
          <w:rtl w:val="0"/>
          <w:lang w:val="en-US"/>
        </w:rPr>
        <w:t>Collect partners</w:t>
      </w:r>
      <w:r>
        <w:rPr>
          <w:rStyle w:val="Aucun"/>
          <w:rtl w:val="1"/>
        </w:rPr>
        <w:t xml:space="preserve">’ </w:t>
      </w:r>
      <w:r>
        <w:rPr>
          <w:rStyle w:val="Aucun"/>
          <w:rtl w:val="0"/>
          <w:lang w:val="en-US"/>
        </w:rPr>
        <w:t xml:space="preserve">needs and input on training topics for the TRIPLE Open Science Training Series. </w:t>
      </w:r>
    </w:p>
    <w:p>
      <w:pPr>
        <w:pStyle w:val="Corps"/>
        <w:jc w:val="both"/>
      </w:pPr>
    </w:p>
    <w:p>
      <w:pPr>
        <w:pStyle w:val="Titre 3"/>
      </w:pPr>
      <w:bookmarkStart w:name="_yoosoccwt7o" w:id="3"/>
      <w:bookmarkEnd w:id="3"/>
      <w:r>
        <w:rPr>
          <w:rStyle w:val="Aucun"/>
          <w:rFonts w:cs="Arial Unicode MS" w:eastAsia="Arial Unicode MS"/>
          <w:rtl w:val="0"/>
        </w:rPr>
        <w:t>M</w:t>
      </w:r>
      <w:r>
        <w:rPr>
          <w:rStyle w:val="Aucun"/>
          <w:rFonts w:cs="Arial Unicode MS" w:eastAsia="Arial Unicode MS"/>
          <w:rtl w:val="0"/>
          <w:lang w:val="en-US"/>
        </w:rPr>
        <w:t xml:space="preserve">ethodology </w:t>
      </w:r>
    </w:p>
    <w:p>
      <w:pPr>
        <w:pStyle w:val="Corps"/>
        <w:jc w:val="both"/>
        <w:rPr>
          <w:rStyle w:val="Aucun"/>
          <w:shd w:val="clear" w:color="auto" w:fill="ffff00"/>
        </w:rPr>
      </w:pPr>
      <w:r>
        <w:rPr>
          <w:rStyle w:val="Aucun"/>
          <w:rtl w:val="0"/>
          <w:lang w:val="en-US"/>
        </w:rPr>
        <w:t>This survey was distributed to consortium partners twice. This document reflects only the methodology of the questionnaire and can be reused for other purposes. We used Google Forms to share the document with project partners, two separate documents containing the answers can be found in the TRIPLE Training Toolkit in .png format.</w:t>
      </w:r>
    </w:p>
    <w:p>
      <w:pPr>
        <w:pStyle w:val="Corps"/>
        <w:jc w:val="both"/>
      </w:pPr>
    </w:p>
    <w:p>
      <w:pPr>
        <w:pStyle w:val="Titre 3"/>
      </w:pPr>
      <w:bookmarkStart w:name="_fz6v03xb80fd" w:id="4"/>
      <w:bookmarkEnd w:id="4"/>
      <w:r>
        <w:rPr>
          <w:rStyle w:val="Aucun"/>
          <w:rFonts w:cs="Arial Unicode MS" w:eastAsia="Arial Unicode MS"/>
          <w:rtl w:val="0"/>
        </w:rPr>
        <w:t>S</w:t>
      </w:r>
      <w:r>
        <w:rPr>
          <w:rStyle w:val="Aucun"/>
          <w:rFonts w:cs="Arial Unicode MS" w:eastAsia="Arial Unicode MS"/>
          <w:rtl w:val="0"/>
          <w:lang w:val="en-US"/>
        </w:rPr>
        <w:t>urvey</w:t>
      </w:r>
    </w:p>
    <w:p>
      <w:pPr>
        <w:pStyle w:val="heading 4"/>
      </w:pPr>
      <w:bookmarkStart w:name="_yfruz36g23pl" w:id="5"/>
      <w:bookmarkEnd w:id="5"/>
      <w:r>
        <w:rPr>
          <w:rStyle w:val="Aucun"/>
          <w:rFonts w:cs="Arial Unicode MS" w:eastAsia="Arial Unicode MS"/>
          <w:rtl w:val="0"/>
          <w:lang w:val="fr-FR"/>
        </w:rPr>
        <w:t>1</w:t>
      </w:r>
      <w:r>
        <w:rPr>
          <w:rStyle w:val="Aucun"/>
          <w:rFonts w:cs="Arial Unicode MS" w:eastAsia="Arial Unicode MS"/>
          <w:rtl w:val="0"/>
          <w:lang w:val="fr-FR"/>
        </w:rPr>
        <w:t xml:space="preserve">. Introduction </w:t>
      </w:r>
    </w:p>
    <w:p>
      <w:pPr>
        <w:pStyle w:val="Corps"/>
        <w:jc w:val="both"/>
        <w:rPr>
          <w:rStyle w:val="Aucun"/>
          <w:i w:val="1"/>
          <w:iCs w:val="1"/>
        </w:rPr>
      </w:pPr>
      <w:r>
        <w:rPr>
          <w:rStyle w:val="Aucun"/>
          <w:rtl w:val="0"/>
          <w:lang w:val="en-US"/>
        </w:rPr>
        <w:t xml:space="preserve">Template text: </w:t>
      </w:r>
      <w:r>
        <w:rPr>
          <w:rStyle w:val="Aucun"/>
          <w:i w:val="1"/>
          <w:iCs w:val="1"/>
          <w:rtl w:val="0"/>
          <w:lang w:val="en-US"/>
        </w:rPr>
        <w:t>This questionnaire aims at better understanding TRIPLE Consortium needs in terms of Training, for what specifically concerns Open Science and the EOSC. It will help us (WP6) in setting up a calendar of internal Training events, as planned in Task 6.3 -  EOSC guidelines training and advocacy on Open Science.</w:t>
      </w:r>
    </w:p>
    <w:p>
      <w:pPr>
        <w:pStyle w:val="Corps"/>
        <w:jc w:val="both"/>
        <w:rPr>
          <w:rStyle w:val="Aucun"/>
          <w:i w:val="1"/>
          <w:iCs w:val="1"/>
        </w:rPr>
      </w:pPr>
      <w:r>
        <w:rPr>
          <w:rStyle w:val="Aucun"/>
          <w:i w:val="1"/>
          <w:iCs w:val="1"/>
          <w:rtl w:val="0"/>
          <w:lang w:val="en-US"/>
        </w:rPr>
        <w:t>In particular, we ask you to indicate the issues you want to know more, and to explaining more in detail what exactly your training needs are: what specifically are you interested in? What would you like to learn, test, practice?</w:t>
      </w:r>
    </w:p>
    <w:p>
      <w:pPr>
        <w:pStyle w:val="Corps"/>
        <w:jc w:val="both"/>
        <w:rPr>
          <w:rStyle w:val="Aucun"/>
          <w:i w:val="1"/>
          <w:iCs w:val="1"/>
        </w:rPr>
      </w:pPr>
    </w:p>
    <w:p>
      <w:pPr>
        <w:pStyle w:val="Corps"/>
        <w:jc w:val="both"/>
      </w:pPr>
      <w:r>
        <w:rPr>
          <w:rStyle w:val="Aucun"/>
          <w:i w:val="1"/>
          <w:iCs w:val="1"/>
          <w:rtl w:val="0"/>
          <w:lang w:val="en-US"/>
        </w:rPr>
        <w:t>Thanks for your cooperation!</w:t>
      </w:r>
    </w:p>
    <w:p>
      <w:pPr>
        <w:pStyle w:val="Corps"/>
        <w:jc w:val="both"/>
      </w:pPr>
    </w:p>
    <w:p>
      <w:pPr>
        <w:pStyle w:val="heading 4"/>
      </w:pPr>
      <w:bookmarkStart w:name="_tvjmsy9vwgw5" w:id="6"/>
      <w:bookmarkEnd w:id="6"/>
      <w:r>
        <w:rPr>
          <w:rStyle w:val="Aucun"/>
          <w:rFonts w:cs="Arial Unicode MS" w:eastAsia="Arial Unicode MS"/>
          <w:rtl w:val="0"/>
          <w:lang w:val="fr-FR"/>
        </w:rPr>
        <w:t>2</w:t>
      </w:r>
      <w:r>
        <w:rPr>
          <w:rStyle w:val="Aucun"/>
          <w:rFonts w:cs="Arial Unicode MS" w:eastAsia="Arial Unicode MS"/>
          <w:rtl w:val="0"/>
          <w:lang w:val="fr-FR"/>
        </w:rPr>
        <w:t xml:space="preserve">. Please specify in which WP you are mainly involved </w:t>
      </w:r>
    </w:p>
    <w:p>
      <w:pPr>
        <w:pStyle w:val="Corps"/>
        <w:jc w:val="both"/>
      </w:pPr>
      <w:r>
        <w:rPr>
          <w:rStyle w:val="Aucun"/>
          <w:rtl w:val="0"/>
          <w:lang w:val="en-US"/>
        </w:rPr>
        <w:t>(free answer)</w:t>
      </w:r>
    </w:p>
    <w:p>
      <w:pPr>
        <w:pStyle w:val="Corps"/>
        <w:jc w:val="both"/>
      </w:pPr>
    </w:p>
    <w:p>
      <w:pPr>
        <w:pStyle w:val="heading 4"/>
      </w:pPr>
      <w:bookmarkStart w:name="_faevyl9anp5" w:id="7"/>
      <w:bookmarkEnd w:id="7"/>
      <w:r>
        <w:rPr>
          <w:rStyle w:val="Aucun"/>
          <w:rFonts w:cs="Arial Unicode MS" w:eastAsia="Arial Unicode MS"/>
          <w:rtl w:val="0"/>
          <w:lang w:val="fr-FR"/>
        </w:rPr>
        <w:t>3</w:t>
      </w:r>
      <w:r>
        <w:rPr>
          <w:rStyle w:val="Aucun"/>
          <w:rFonts w:cs="Arial Unicode MS" w:eastAsia="Arial Unicode MS"/>
          <w:rtl w:val="0"/>
          <w:lang w:val="fr-FR"/>
        </w:rPr>
        <w:t>. For which topic(s) related to Open Science and/or EOSC would you like to seize a training opportunity?</w:t>
      </w:r>
    </w:p>
    <w:p>
      <w:pPr>
        <w:pStyle w:val="Corps"/>
        <w:jc w:val="both"/>
      </w:pPr>
      <w:r>
        <w:rPr>
          <w:rStyle w:val="Aucun"/>
          <w:rtl w:val="0"/>
          <w:lang w:val="en-US"/>
        </w:rPr>
        <w:t>(multiple choice question)</w:t>
      </w:r>
    </w:p>
    <w:p>
      <w:pPr>
        <w:pStyle w:val="Corps"/>
        <w:numPr>
          <w:ilvl w:val="0"/>
          <w:numId w:val="2"/>
        </w:numPr>
        <w:bidi w:val="0"/>
        <w:ind w:right="0"/>
        <w:jc w:val="both"/>
        <w:rPr>
          <w:i w:val="1"/>
          <w:iCs w:val="1"/>
          <w:rtl w:val="0"/>
          <w:lang w:val="en-US"/>
        </w:rPr>
      </w:pPr>
      <w:r>
        <w:rPr>
          <w:rStyle w:val="Aucun"/>
          <w:i w:val="1"/>
          <w:iCs w:val="1"/>
          <w:shd w:val="clear" w:color="auto" w:fill="ffffff"/>
          <w:rtl w:val="0"/>
          <w:lang w:val="en-US"/>
        </w:rPr>
        <w:t>Copyright and Legal issues</w:t>
      </w:r>
    </w:p>
    <w:p>
      <w:pPr>
        <w:pStyle w:val="Corps"/>
        <w:numPr>
          <w:ilvl w:val="0"/>
          <w:numId w:val="2"/>
        </w:numPr>
        <w:bidi w:val="0"/>
        <w:ind w:right="0"/>
        <w:jc w:val="both"/>
        <w:rPr>
          <w:i w:val="1"/>
          <w:iCs w:val="1"/>
          <w:rtl w:val="0"/>
          <w:lang w:val="it-IT"/>
        </w:rPr>
      </w:pPr>
      <w:r>
        <w:rPr>
          <w:rStyle w:val="Aucun"/>
          <w:i w:val="1"/>
          <w:iCs w:val="1"/>
          <w:shd w:val="clear" w:color="auto" w:fill="ffffff"/>
          <w:rtl w:val="0"/>
          <w:lang w:val="it-IT"/>
        </w:rPr>
        <w:t>Data discovery</w:t>
      </w:r>
    </w:p>
    <w:p>
      <w:pPr>
        <w:pStyle w:val="Corps"/>
        <w:numPr>
          <w:ilvl w:val="0"/>
          <w:numId w:val="2"/>
        </w:numPr>
        <w:bidi w:val="0"/>
        <w:ind w:right="0"/>
        <w:jc w:val="both"/>
        <w:rPr>
          <w:i w:val="1"/>
          <w:iCs w:val="1"/>
          <w:rtl w:val="0"/>
        </w:rPr>
      </w:pPr>
      <w:r>
        <w:rPr>
          <w:rStyle w:val="Aucun"/>
          <w:i w:val="1"/>
          <w:iCs w:val="1"/>
          <w:shd w:val="clear" w:color="auto" w:fill="ffffff"/>
          <w:rtl w:val="0"/>
        </w:rPr>
        <w:t>Data standardization</w:t>
      </w:r>
    </w:p>
    <w:p>
      <w:pPr>
        <w:pStyle w:val="Corps"/>
        <w:numPr>
          <w:ilvl w:val="0"/>
          <w:numId w:val="2"/>
        </w:numPr>
        <w:bidi w:val="0"/>
        <w:ind w:right="0"/>
        <w:jc w:val="both"/>
        <w:rPr>
          <w:i w:val="1"/>
          <w:iCs w:val="1"/>
          <w:rtl w:val="0"/>
          <w:lang w:val="en-US"/>
        </w:rPr>
      </w:pPr>
      <w:r>
        <w:rPr>
          <w:rStyle w:val="Aucun"/>
          <w:i w:val="1"/>
          <w:iCs w:val="1"/>
          <w:shd w:val="clear" w:color="auto" w:fill="ffffff"/>
          <w:rtl w:val="0"/>
          <w:lang w:val="en-US"/>
        </w:rPr>
        <w:t>Open Access publications</w:t>
      </w:r>
    </w:p>
    <w:p>
      <w:pPr>
        <w:pStyle w:val="Corps"/>
        <w:numPr>
          <w:ilvl w:val="0"/>
          <w:numId w:val="2"/>
        </w:numPr>
        <w:bidi w:val="0"/>
        <w:ind w:right="0"/>
        <w:jc w:val="both"/>
        <w:rPr>
          <w:i w:val="1"/>
          <w:iCs w:val="1"/>
          <w:rtl w:val="0"/>
          <w:lang w:val="en-US"/>
        </w:rPr>
      </w:pPr>
      <w:r>
        <w:rPr>
          <w:rStyle w:val="Aucun"/>
          <w:i w:val="1"/>
          <w:iCs w:val="1"/>
          <w:shd w:val="clear" w:color="auto" w:fill="ffffff"/>
          <w:rtl w:val="0"/>
          <w:lang w:val="en-US"/>
        </w:rPr>
        <w:t>Research evaluation</w:t>
      </w:r>
    </w:p>
    <w:p>
      <w:pPr>
        <w:pStyle w:val="Corps"/>
        <w:numPr>
          <w:ilvl w:val="0"/>
          <w:numId w:val="2"/>
        </w:numPr>
        <w:bidi w:val="0"/>
        <w:ind w:right="0"/>
        <w:jc w:val="both"/>
        <w:rPr>
          <w:i w:val="1"/>
          <w:iCs w:val="1"/>
          <w:rtl w:val="0"/>
          <w:lang w:val="en-US"/>
        </w:rPr>
      </w:pPr>
      <w:r>
        <w:rPr>
          <w:rStyle w:val="Aucun"/>
          <w:i w:val="1"/>
          <w:iCs w:val="1"/>
          <w:shd w:val="clear" w:color="auto" w:fill="ffffff"/>
          <w:rtl w:val="0"/>
          <w:lang w:val="en-US"/>
        </w:rPr>
        <w:t>Open data publishing</w:t>
      </w:r>
    </w:p>
    <w:p>
      <w:pPr>
        <w:pStyle w:val="Corps"/>
        <w:numPr>
          <w:ilvl w:val="0"/>
          <w:numId w:val="2"/>
        </w:numPr>
        <w:bidi w:val="0"/>
        <w:ind w:right="0"/>
        <w:jc w:val="both"/>
        <w:rPr>
          <w:i w:val="1"/>
          <w:iCs w:val="1"/>
          <w:rtl w:val="0"/>
          <w:lang w:val="en-US"/>
        </w:rPr>
      </w:pPr>
      <w:r>
        <w:rPr>
          <w:rStyle w:val="Aucun"/>
          <w:i w:val="1"/>
          <w:iCs w:val="1"/>
          <w:shd w:val="clear" w:color="auto" w:fill="ffffff"/>
          <w:rtl w:val="0"/>
          <w:lang w:val="en-US"/>
        </w:rPr>
        <w:t>Specific issues of WP2</w:t>
      </w:r>
    </w:p>
    <w:p>
      <w:pPr>
        <w:pStyle w:val="Corps"/>
        <w:numPr>
          <w:ilvl w:val="0"/>
          <w:numId w:val="2"/>
        </w:numPr>
        <w:bidi w:val="0"/>
        <w:ind w:right="0"/>
        <w:jc w:val="both"/>
        <w:rPr>
          <w:i w:val="1"/>
          <w:iCs w:val="1"/>
          <w:rtl w:val="0"/>
          <w:lang w:val="en-US"/>
        </w:rPr>
      </w:pPr>
      <w:r>
        <w:rPr>
          <w:rStyle w:val="Aucun"/>
          <w:i w:val="1"/>
          <w:iCs w:val="1"/>
          <w:shd w:val="clear" w:color="auto" w:fill="ffffff"/>
          <w:rtl w:val="0"/>
          <w:lang w:val="en-US"/>
        </w:rPr>
        <w:t>Specific issues of WP3</w:t>
      </w:r>
    </w:p>
    <w:p>
      <w:pPr>
        <w:pStyle w:val="Corps"/>
        <w:numPr>
          <w:ilvl w:val="0"/>
          <w:numId w:val="2"/>
        </w:numPr>
        <w:bidi w:val="0"/>
        <w:ind w:right="0"/>
        <w:jc w:val="both"/>
        <w:rPr>
          <w:i w:val="1"/>
          <w:iCs w:val="1"/>
          <w:rtl w:val="0"/>
          <w:lang w:val="en-US"/>
        </w:rPr>
      </w:pPr>
      <w:r>
        <w:rPr>
          <w:rStyle w:val="Aucun"/>
          <w:i w:val="1"/>
          <w:iCs w:val="1"/>
          <w:shd w:val="clear" w:color="auto" w:fill="ffffff"/>
          <w:rtl w:val="0"/>
          <w:lang w:val="en-US"/>
        </w:rPr>
        <w:t>Specific issues of WP4</w:t>
      </w:r>
    </w:p>
    <w:p>
      <w:pPr>
        <w:pStyle w:val="Corps"/>
        <w:numPr>
          <w:ilvl w:val="0"/>
          <w:numId w:val="2"/>
        </w:numPr>
        <w:bidi w:val="0"/>
        <w:ind w:right="0"/>
        <w:jc w:val="both"/>
        <w:rPr>
          <w:i w:val="1"/>
          <w:iCs w:val="1"/>
          <w:rtl w:val="0"/>
          <w:lang w:val="en-US"/>
        </w:rPr>
      </w:pPr>
      <w:r>
        <w:rPr>
          <w:rStyle w:val="Aucun"/>
          <w:i w:val="1"/>
          <w:iCs w:val="1"/>
          <w:shd w:val="clear" w:color="auto" w:fill="ffffff"/>
          <w:rtl w:val="0"/>
          <w:lang w:val="en-US"/>
        </w:rPr>
        <w:t xml:space="preserve">Specific issues of WP5 </w:t>
      </w:r>
    </w:p>
    <w:p>
      <w:pPr>
        <w:pStyle w:val="Corps"/>
        <w:numPr>
          <w:ilvl w:val="0"/>
          <w:numId w:val="2"/>
        </w:numPr>
        <w:bidi w:val="0"/>
        <w:ind w:right="0"/>
        <w:jc w:val="both"/>
        <w:rPr>
          <w:i w:val="1"/>
          <w:iCs w:val="1"/>
          <w:rtl w:val="0"/>
          <w:lang w:val="en-US"/>
        </w:rPr>
      </w:pPr>
      <w:r>
        <w:rPr>
          <w:rStyle w:val="Aucun"/>
          <w:i w:val="1"/>
          <w:iCs w:val="1"/>
          <w:shd w:val="clear" w:color="auto" w:fill="ffffff"/>
          <w:rtl w:val="0"/>
          <w:lang w:val="en-US"/>
        </w:rPr>
        <w:t>Specific issues of WP7</w:t>
      </w:r>
    </w:p>
    <w:p>
      <w:pPr>
        <w:pStyle w:val="Corps"/>
        <w:numPr>
          <w:ilvl w:val="0"/>
          <w:numId w:val="2"/>
        </w:numPr>
        <w:bidi w:val="0"/>
        <w:ind w:right="0"/>
        <w:jc w:val="both"/>
        <w:rPr>
          <w:i w:val="1"/>
          <w:iCs w:val="1"/>
          <w:rtl w:val="0"/>
          <w:lang w:val="en-US"/>
        </w:rPr>
      </w:pPr>
      <w:r>
        <w:rPr>
          <w:rStyle w:val="Aucun"/>
          <w:i w:val="1"/>
          <w:iCs w:val="1"/>
          <w:shd w:val="clear" w:color="auto" w:fill="ffffff"/>
          <w:rtl w:val="0"/>
          <w:lang w:val="en-US"/>
        </w:rPr>
        <w:t>The EOSC architecture</w:t>
      </w:r>
    </w:p>
    <w:p>
      <w:pPr>
        <w:pStyle w:val="Corps"/>
        <w:numPr>
          <w:ilvl w:val="0"/>
          <w:numId w:val="2"/>
        </w:numPr>
        <w:bidi w:val="0"/>
        <w:ind w:right="0"/>
        <w:jc w:val="both"/>
        <w:rPr>
          <w:i w:val="1"/>
          <w:iCs w:val="1"/>
          <w:rtl w:val="0"/>
          <w:lang w:val="en-US"/>
        </w:rPr>
      </w:pPr>
      <w:r>
        <w:rPr>
          <w:rStyle w:val="Aucun"/>
          <w:i w:val="1"/>
          <w:iCs w:val="1"/>
          <w:shd w:val="clear" w:color="auto" w:fill="ffffff"/>
          <w:rtl w:val="0"/>
          <w:lang w:val="en-US"/>
        </w:rPr>
        <w:t>The EOSC future development</w:t>
      </w:r>
    </w:p>
    <w:p>
      <w:pPr>
        <w:pStyle w:val="Corps"/>
        <w:numPr>
          <w:ilvl w:val="0"/>
          <w:numId w:val="2"/>
        </w:numPr>
        <w:bidi w:val="0"/>
        <w:ind w:right="0"/>
        <w:jc w:val="both"/>
        <w:rPr>
          <w:i w:val="1"/>
          <w:iCs w:val="1"/>
          <w:rtl w:val="0"/>
          <w:lang w:val="en-US"/>
        </w:rPr>
      </w:pPr>
      <w:r>
        <w:rPr>
          <w:rStyle w:val="Aucun"/>
          <w:i w:val="1"/>
          <w:iCs w:val="1"/>
          <w:shd w:val="clear" w:color="auto" w:fill="ffffff"/>
          <w:rtl w:val="0"/>
          <w:lang w:val="en-US"/>
        </w:rPr>
        <w:t>The EOSC governance</w:t>
      </w:r>
    </w:p>
    <w:p>
      <w:pPr>
        <w:pStyle w:val="Corps"/>
        <w:jc w:val="both"/>
      </w:pPr>
    </w:p>
    <w:p>
      <w:pPr>
        <w:pStyle w:val="heading 4"/>
      </w:pPr>
      <w:bookmarkStart w:name="_wk7kivfymsev" w:id="8"/>
      <w:bookmarkEnd w:id="8"/>
      <w:r>
        <w:rPr>
          <w:rStyle w:val="Aucun"/>
          <w:rFonts w:cs="Arial Unicode MS" w:eastAsia="Arial Unicode MS"/>
          <w:rtl w:val="0"/>
          <w:lang w:val="fr-FR"/>
        </w:rPr>
        <w:t>4</w:t>
      </w:r>
      <w:r>
        <w:rPr>
          <w:rStyle w:val="Aucun"/>
          <w:rFonts w:cs="Arial Unicode MS" w:eastAsia="Arial Unicode MS"/>
          <w:rtl w:val="0"/>
          <w:lang w:val="fr-FR"/>
        </w:rPr>
        <w:t>. Please add your suggestions</w:t>
      </w:r>
    </w:p>
    <w:p>
      <w:pPr>
        <w:pStyle w:val="Corps"/>
        <w:jc w:val="both"/>
      </w:pPr>
      <w:r>
        <w:rPr>
          <w:rStyle w:val="Aucun"/>
          <w:rtl w:val="0"/>
          <w:lang w:val="en-US"/>
        </w:rPr>
        <w:t xml:space="preserve">(free answer) </w:t>
      </w:r>
    </w:p>
    <w:p>
      <w:pPr>
        <w:pStyle w:val="Corps"/>
        <w:jc w:val="both"/>
      </w:pPr>
    </w:p>
    <w:p>
      <w:pPr>
        <w:pStyle w:val="Corps"/>
        <w:jc w:val="both"/>
      </w:pPr>
    </w:p>
    <w:p>
      <w:pPr>
        <w:pStyle w:val="Corps"/>
        <w:jc w:val="both"/>
      </w:pPr>
    </w:p>
    <w:p>
      <w:pPr>
        <w:pStyle w:val="Corps"/>
        <w:jc w:val="both"/>
      </w:pPr>
    </w:p>
    <w:p>
      <w:pPr>
        <w:pStyle w:val="Corps"/>
        <w:jc w:val="both"/>
      </w:pPr>
    </w:p>
    <w:p>
      <w:pPr>
        <w:pStyle w:val="Corps"/>
        <w:jc w:val="both"/>
      </w:pPr>
    </w:p>
    <w:p>
      <w:pPr>
        <w:pStyle w:val="Corps"/>
        <w:jc w:val="both"/>
      </w:pPr>
    </w:p>
    <w:p>
      <w:pPr>
        <w:pStyle w:val="Corps"/>
        <w:jc w:val="both"/>
      </w:pPr>
    </w:p>
    <w:p>
      <w:pPr>
        <w:pStyle w:val="Corps"/>
        <w:jc w:val="both"/>
      </w:pPr>
      <w:r>
        <w:rPr>
          <w:rStyle w:val="Aucun"/>
          <w:rtl w:val="0"/>
          <w:lang w:val="en-US"/>
        </w:rPr>
        <w:t xml:space="preserve">This document was last updated on 10 November 2022. </w:t>
      </w:r>
    </w:p>
    <w:sectPr>
      <w:headerReference w:type="default" r:id="rId4"/>
      <w:footerReference w:type="default" r:id="rId5"/>
      <w:pgSz w:w="11900" w:h="16840" w:orient="portrait"/>
      <w:pgMar w:top="1440" w:right="1440" w:bottom="1440" w:left="144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En-tête, pied de page"/>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En-tête, pied de page"/>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Style 1 importé"/>
  </w:abstractNum>
  <w:abstractNum w:abstractNumId="1">
    <w:multiLevelType w:val="hybridMultilevel"/>
    <w:styleLink w:val="Style 1 importé"/>
    <w:lvl w:ilvl="0">
      <w:start w:val="1"/>
      <w:numFmt w:val="bullet"/>
      <w:suff w:val="tab"/>
      <w:lvlText w:val="●"/>
      <w:lvlJc w:val="left"/>
      <w:pPr>
        <w:ind w:left="72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français" w:val="‘“(〔[{〈《「『【⦅〘〖«〝︵︷︹︻︽︿﹁﹃﹇﹙﹛﹝｢"/>
  <w:noLineBreaksBefore w:lang="français"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En-tête, pied de page">
    <w:name w:val="En-tête"/>
    <w:next w:val="En-tête, pied de pag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itre">
    <w:name w:val="Titre"/>
    <w:next w:val="Corps"/>
    <w:pPr>
      <w:keepNext w:val="1"/>
      <w:keepLines w:val="1"/>
      <w:pageBreakBefore w:val="0"/>
      <w:widowControl w:val="1"/>
      <w:shd w:val="clear" w:color="auto" w:fill="auto"/>
      <w:suppressAutoHyphens w:val="0"/>
      <w:bidi w:val="0"/>
      <w:spacing w:before="400" w:after="120" w:line="276" w:lineRule="auto"/>
      <w:ind w:left="0" w:right="0" w:firstLine="0"/>
      <w:jc w:val="left"/>
      <w:outlineLvl w:val="0"/>
    </w:pPr>
    <w:rPr>
      <w:rFonts w:ascii="Arial" w:cs="Arial Unicode MS" w:hAnsi="Arial" w:eastAsia="Arial Unicode MS"/>
      <w:b w:val="0"/>
      <w:bCs w:val="0"/>
      <w:i w:val="0"/>
      <w:iCs w:val="0"/>
      <w:caps w:val="0"/>
      <w:smallCaps w:val="0"/>
      <w:strike w:val="0"/>
      <w:dstrike w:val="0"/>
      <w:outline w:val="0"/>
      <w:color w:val="000000"/>
      <w:spacing w:val="0"/>
      <w:kern w:val="0"/>
      <w:position w:val="0"/>
      <w:sz w:val="40"/>
      <w:szCs w:val="40"/>
      <w:u w:val="none" w:color="000000"/>
      <w:shd w:val="nil" w:color="auto" w:fill="auto"/>
      <w:vertAlign w:val="baseline"/>
      <w14:textOutline>
        <w14:noFill/>
      </w14:textOutline>
      <w14:textFill>
        <w14:solidFill>
          <w14:srgbClr w14:val="000000"/>
        </w14:solidFill>
      </w14:textFill>
    </w:rPr>
  </w:style>
  <w:style w:type="paragraph" w:styleId="Corps">
    <w:name w:val="Corps"/>
    <w:next w:val="Corps"/>
    <w:pPr>
      <w:keepNext w:val="0"/>
      <w:keepLines w:val="0"/>
      <w:pageBreakBefore w:val="0"/>
      <w:widowControl w:val="1"/>
      <w:shd w:val="clear" w:color="auto" w:fill="auto"/>
      <w:suppressAutoHyphens w:val="0"/>
      <w:bidi w:val="0"/>
      <w:spacing w:before="0" w:after="0" w:line="276"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character" w:styleId="Aucun">
    <w:name w:val="Aucun"/>
  </w:style>
  <w:style w:type="paragraph" w:styleId="Titre 3">
    <w:name w:val="Titre 3"/>
    <w:next w:val="Corps"/>
    <w:pPr>
      <w:keepNext w:val="1"/>
      <w:keepLines w:val="1"/>
      <w:pageBreakBefore w:val="0"/>
      <w:widowControl w:val="1"/>
      <w:shd w:val="clear" w:color="auto" w:fill="auto"/>
      <w:suppressAutoHyphens w:val="0"/>
      <w:bidi w:val="0"/>
      <w:spacing w:before="320" w:after="80" w:line="276" w:lineRule="auto"/>
      <w:ind w:left="0" w:right="0" w:firstLine="0"/>
      <w:jc w:val="both"/>
      <w:outlineLvl w:val="2"/>
    </w:pPr>
    <w:rPr>
      <w:rFonts w:ascii="Arial" w:cs="Arial" w:hAnsi="Arial" w:eastAsia="Arial"/>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paragraph" w:styleId="heading 4">
    <w:name w:val="heading 4"/>
    <w:next w:val="Corps"/>
    <w:pPr>
      <w:keepNext w:val="1"/>
      <w:keepLines w:val="1"/>
      <w:pageBreakBefore w:val="0"/>
      <w:widowControl w:val="1"/>
      <w:shd w:val="clear" w:color="auto" w:fill="auto"/>
      <w:suppressAutoHyphens w:val="0"/>
      <w:bidi w:val="0"/>
      <w:spacing w:before="280" w:after="80"/>
      <w:ind w:left="0" w:right="0" w:firstLine="0"/>
      <w:jc w:val="left"/>
      <w:outlineLvl w:val="2"/>
    </w:pPr>
    <w:rPr>
      <w:rFonts w:ascii="Arial" w:cs="Arial" w:hAnsi="Arial" w:eastAsia="Arial"/>
      <w:b w:val="0"/>
      <w:bCs w:val="0"/>
      <w:i w:val="0"/>
      <w:iCs w:val="0"/>
      <w:caps w:val="0"/>
      <w:smallCaps w:val="0"/>
      <w:strike w:val="0"/>
      <w:dstrike w:val="0"/>
      <w:outline w:val="0"/>
      <w:color w:val="666666"/>
      <w:spacing w:val="0"/>
      <w:kern w:val="0"/>
      <w:position w:val="0"/>
      <w:sz w:val="24"/>
      <w:szCs w:val="24"/>
      <w:u w:val="none" w:color="666666"/>
      <w:shd w:val="nil" w:color="auto" w:fill="auto"/>
      <w:vertAlign w:val="baseline"/>
      <w:lang w:val="fr-FR"/>
      <w14:textFill>
        <w14:solidFill>
          <w14:srgbClr w14:val="666666"/>
        </w14:solidFill>
      </w14:textFill>
    </w:rPr>
  </w:style>
  <w:style w:type="numbering" w:styleId="Style 1 importé">
    <w:name w:val="Style 1 importé"/>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